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D3" w:rsidRDefault="00085AD3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טופס ערעור לשימוש בשחקן לא חוקי</w:t>
      </w:r>
    </w:p>
    <w:p w:rsidR="00085AD3" w:rsidRDefault="00085AD3">
      <w:pPr>
        <w:bidi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/>
          <w:rtl/>
        </w:rPr>
        <w:t>הטופס מיועד לשימוש ע”י מנהל/מאמן קבוצה שמטיל ספק לגבי שחקן בקבוצה היריבה שאינו שייך לקבוצה; לדוגמה: מעל/מתחת הגיל המותר וללא אישור, שייך לקבוצה אחרת ועוד.)</w:t>
      </w:r>
    </w:p>
    <w:p w:rsidR="00085AD3" w:rsidRDefault="00085AD3" w:rsidP="00BD1372">
      <w:pPr>
        <w:bidi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  <w:rtl/>
        </w:rPr>
        <w:t>מילוי הטופס</w:t>
      </w:r>
      <w:r>
        <w:rPr>
          <w:rFonts w:ascii="Times New Roman" w:hAnsi="Times New Roman" w:cs="Times New Roman"/>
          <w:color w:val="0000FF"/>
          <w:sz w:val="20"/>
          <w:szCs w:val="20"/>
          <w:rtl/>
        </w:rPr>
        <w:t xml:space="preserve">: זהו </w:t>
      </w:r>
      <w:r>
        <w:rPr>
          <w:rFonts w:ascii="Times New Roman" w:hAnsi="Times New Roman" w:cs="Times New Roman"/>
          <w:color w:val="0000FF"/>
          <w:sz w:val="20"/>
          <w:szCs w:val="20"/>
        </w:rPr>
        <w:t>DOCX</w:t>
      </w:r>
      <w:r>
        <w:rPr>
          <w:rFonts w:ascii="Times New Roman" w:hAnsi="Times New Roman" w:cs="Times New Roman"/>
          <w:color w:val="0000FF"/>
          <w:sz w:val="20"/>
          <w:szCs w:val="20"/>
          <w:rtl/>
        </w:rPr>
        <w:t xml:space="preserve"> שניתן למלא, עליך לכתוב בתוך המשבצות ולשמור את הקובץ. התוכן של כל משבצת מדבר בעד עצמו. אם יש צורך בעוד מקום, תוכל לצרף עמוד נוסף.</w:t>
      </w:r>
    </w:p>
    <w:p w:rsidR="00085AD3" w:rsidRDefault="00085AD3">
      <w:pPr>
        <w:bidi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  <w:rtl/>
        </w:rPr>
        <w:t>הגשה:</w:t>
      </w:r>
      <w:r>
        <w:rPr>
          <w:rFonts w:ascii="Times New Roman" w:hAnsi="Times New Roman" w:cs="Times New Roman"/>
          <w:color w:val="0000FF"/>
          <w:sz w:val="20"/>
          <w:szCs w:val="20"/>
          <w:rtl/>
        </w:rPr>
        <w:t xml:space="preserve"> לאחר הורדת הקובץ למחשב, יש לשמור את הקובץ על המחשב ב</w:t>
      </w:r>
      <w:r>
        <w:rPr>
          <w:rFonts w:ascii="Times New Roman" w:hAnsi="Times New Roman" w:cs="Times New Roman"/>
          <w:color w:val="0000FF"/>
          <w:sz w:val="20"/>
          <w:szCs w:val="20"/>
        </w:rPr>
        <w:t>save as</w:t>
      </w:r>
      <w:r>
        <w:rPr>
          <w:rFonts w:ascii="Times New Roman" w:hAnsi="Times New Roman" w:cs="Times New Roman"/>
          <w:color w:val="0000FF"/>
          <w:sz w:val="20"/>
          <w:szCs w:val="20"/>
          <w:rtl/>
        </w:rPr>
        <w:t>” “ ,ולאחר המילוי יש לשלוח אותו כקובץ מצורף באימייל למנהל הליגה (קומישיונר) עד למועד סיום הערעור לשימוש בשחקן לא חוקי. יש לכתב את המנהל התפעולי של ה-</w:t>
      </w:r>
      <w:r>
        <w:rPr>
          <w:rFonts w:ascii="Times New Roman" w:hAnsi="Times New Roman" w:cs="Times New Roman"/>
          <w:color w:val="0000FF"/>
          <w:sz w:val="20"/>
          <w:szCs w:val="20"/>
        </w:rPr>
        <w:t>IAB</w:t>
      </w:r>
      <w:r>
        <w:rPr>
          <w:rFonts w:ascii="Times New Roman" w:hAnsi="Times New Roman" w:cs="Times New Roman"/>
          <w:color w:val="0000FF"/>
          <w:sz w:val="20"/>
          <w:szCs w:val="20"/>
          <w:rtl/>
        </w:rPr>
        <w:t xml:space="preserve"> למייל (האיגוד הישראלי לבייסבול).</w:t>
      </w:r>
    </w:p>
    <w:p w:rsidR="00085AD3" w:rsidRPr="00A8475F" w:rsidRDefault="00085AD3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פרטי המשחק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240"/>
      </w:tblGrid>
      <w:tr w:rsidR="00085AD3" w:rsidTr="0055074A">
        <w:trPr>
          <w:trHeight w:hRule="exact"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085AD3" w:rsidRPr="00922112" w:rsidRDefault="00085AD3" w:rsidP="00922112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2">
              <w:rPr>
                <w:rFonts w:ascii="Times New Roman" w:hAnsi="Times New Roman" w:cs="Times New Roman"/>
                <w:sz w:val="24"/>
                <w:szCs w:val="24"/>
                <w:rtl/>
              </w:rPr>
              <w:t>קבוצת הבית:</w:t>
            </w:r>
          </w:p>
        </w:tc>
        <w:tc>
          <w:tcPr>
            <w:tcW w:w="3240" w:type="dxa"/>
            <w:vAlign w:val="center"/>
          </w:tcPr>
          <w:p w:rsidR="00085AD3" w:rsidRPr="00922112" w:rsidRDefault="00085AD3" w:rsidP="00922112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D3" w:rsidRDefault="00085AD3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600"/>
      </w:tblGrid>
      <w:tr w:rsidR="00085AD3" w:rsidTr="0055074A">
        <w:trPr>
          <w:trHeight w:hRule="exact" w:val="432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:rsidR="00085AD3" w:rsidRPr="00922112" w:rsidRDefault="00085AD3" w:rsidP="00CC4EBE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12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קבוצת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המבקרת:</w:t>
            </w:r>
          </w:p>
        </w:tc>
        <w:tc>
          <w:tcPr>
            <w:tcW w:w="3600" w:type="dxa"/>
            <w:vAlign w:val="center"/>
          </w:tcPr>
          <w:p w:rsidR="00085AD3" w:rsidRPr="00922112" w:rsidRDefault="00085AD3" w:rsidP="00CC4EBE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D3" w:rsidRDefault="00085AD3" w:rsidP="00454EF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  <w:gridCol w:w="2700"/>
      </w:tblGrid>
      <w:tr w:rsidR="00085AD3" w:rsidTr="0055074A">
        <w:trPr>
          <w:trHeight w:hRule="exact" w:val="432"/>
        </w:trPr>
        <w:tc>
          <w:tcPr>
            <w:tcW w:w="1980" w:type="dxa"/>
            <w:vAlign w:val="center"/>
          </w:tcPr>
          <w:p w:rsidR="00085AD3" w:rsidRPr="00511A06" w:rsidRDefault="00085AD3" w:rsidP="00511A06">
            <w:pPr>
              <w:bidi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:rsidR="00085AD3" w:rsidRPr="00511A06" w:rsidRDefault="00085AD3" w:rsidP="00511A06">
            <w:pPr>
              <w:bidi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085AD3" w:rsidRPr="00511A06" w:rsidRDefault="00085AD3" w:rsidP="00511A06">
            <w:pPr>
              <w:bidi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85AD3" w:rsidRPr="00A8475F" w:rsidRDefault="00085AD3" w:rsidP="0089711B">
      <w:pPr>
        <w:bidi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rtl/>
        </w:rPr>
        <w:t>תאריך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  <w:t>שעת המשחק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>מגרש</w:t>
      </w:r>
    </w:p>
    <w:p w:rsidR="00085AD3" w:rsidRDefault="00085AD3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פרטי המקרה</w:t>
      </w:r>
      <w:r>
        <w:rPr>
          <w:rFonts w:ascii="Times New Roman" w:hAnsi="Times New Roman" w:cs="Times New Roman"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</w:tblGrid>
      <w:tr w:rsidR="00085AD3" w:rsidTr="0055074A">
        <w:trPr>
          <w:trHeight w:hRule="exact"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085AD3" w:rsidRPr="00922112" w:rsidRDefault="00085AD3" w:rsidP="00B05DD2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שם השחקן</w:t>
            </w:r>
            <w:r w:rsidRPr="00922112">
              <w:rPr>
                <w:rFonts w:ascii="Times New Roman" w:hAnsi="Times New Roman" w:cs="Times New Roman"/>
                <w:sz w:val="24"/>
                <w:szCs w:val="24"/>
                <w:rtl/>
              </w:rPr>
              <w:t>:</w:t>
            </w:r>
          </w:p>
        </w:tc>
        <w:tc>
          <w:tcPr>
            <w:tcW w:w="3420" w:type="dxa"/>
            <w:vAlign w:val="center"/>
          </w:tcPr>
          <w:p w:rsidR="00085AD3" w:rsidRPr="00922112" w:rsidRDefault="00085AD3" w:rsidP="00B05DD2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D3" w:rsidRPr="00A8475F" w:rsidRDefault="00085AD3" w:rsidP="00764527">
      <w:pPr>
        <w:bidi/>
        <w:spacing w:before="100" w:beforeAutospacing="1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rtl/>
        </w:rPr>
        <w:t>פרטי הערעור: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085AD3" w:rsidRPr="00764527" w:rsidTr="00F5278F">
        <w:trPr>
          <w:trHeight w:val="2880"/>
        </w:trPr>
        <w:tc>
          <w:tcPr>
            <w:tcW w:w="8748" w:type="dxa"/>
          </w:tcPr>
          <w:p w:rsidR="00085AD3" w:rsidRPr="003F0DB9" w:rsidRDefault="00085AD3" w:rsidP="003F0DB9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D3" w:rsidRDefault="00085AD3" w:rsidP="00764527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D3" w:rsidRPr="00A8475F" w:rsidRDefault="00085AD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bidi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 xml:space="preserve">טופס הערעור ישלח בכתב למנהל הליגה (קומישיונר) עם העתק למנהל התפעולי של האיגוד הישראלי לבייסבול תוך </w:t>
      </w:r>
      <w:r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  <w:rtl/>
        </w:rPr>
        <w:t xml:space="preserve"> שעות מתום המשחק.  ההתייחסות אמורה להישלח תוך </w:t>
      </w: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  <w:rtl/>
        </w:rPr>
        <w:t xml:space="preserve"> שעות מקבלת הטופס.  למידע נוסף בעניין ערעור על שימוש בשחקן לא חוקי ניתן לפנות לחוקים:  לג'וביניילס </w:t>
      </w:r>
      <w:r>
        <w:rPr>
          <w:rFonts w:ascii="Times New Roman" w:hAnsi="Times New Roman" w:cs="Times New Roman"/>
        </w:rPr>
        <w:t>12.04.26</w:t>
      </w:r>
      <w:r>
        <w:rPr>
          <w:rFonts w:ascii="Times New Roman" w:hAnsi="Times New Roman" w:cs="Times New Roman"/>
          <w:rtl/>
        </w:rPr>
        <w:t xml:space="preserve"> לקדטים וג'וניורד </w:t>
      </w:r>
      <w:r>
        <w:rPr>
          <w:rFonts w:ascii="Times New Roman" w:hAnsi="Times New Roman" w:cs="Times New Roman"/>
        </w:rPr>
        <w:t>13.06.08</w:t>
      </w:r>
      <w:r>
        <w:rPr>
          <w:rFonts w:ascii="Times New Roman" w:hAnsi="Times New Roman" w:cs="Times New Roman"/>
          <w:sz w:val="24"/>
          <w:szCs w:val="24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500"/>
      </w:tblGrid>
      <w:tr w:rsidR="00085AD3" w:rsidTr="0055074A">
        <w:trPr>
          <w:trHeight w:hRule="exact" w:val="432"/>
        </w:trPr>
        <w:tc>
          <w:tcPr>
            <w:tcW w:w="1368" w:type="dxa"/>
            <w:tcBorders>
              <w:top w:val="nil"/>
              <w:left w:val="nil"/>
              <w:bottom w:val="nil"/>
            </w:tcBorders>
            <w:vAlign w:val="center"/>
          </w:tcPr>
          <w:p w:rsidR="00085AD3" w:rsidRPr="00922112" w:rsidRDefault="00085AD3" w:rsidP="00E12700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מוגש על ידי</w:t>
            </w:r>
            <w:r w:rsidRPr="00922112">
              <w:rPr>
                <w:rFonts w:ascii="Times New Roman" w:hAnsi="Times New Roman" w:cs="Times New Roman"/>
                <w:sz w:val="24"/>
                <w:szCs w:val="24"/>
                <w:rtl/>
              </w:rPr>
              <w:t>:</w:t>
            </w:r>
          </w:p>
        </w:tc>
        <w:tc>
          <w:tcPr>
            <w:tcW w:w="4500" w:type="dxa"/>
            <w:vAlign w:val="center"/>
          </w:tcPr>
          <w:p w:rsidR="00085AD3" w:rsidRPr="00922112" w:rsidRDefault="00085AD3" w:rsidP="00E12700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AD3" w:rsidRDefault="00085AD3" w:rsidP="0050464F">
      <w:pPr>
        <w:bidi/>
        <w:spacing w:after="0" w:line="240" w:lineRule="auto"/>
        <w:ind w:left="989"/>
      </w:pPr>
      <w:r w:rsidRPr="00A8475F">
        <w:rPr>
          <w:rFonts w:ascii="Times New Roman" w:hAnsi="Times New Roman" w:cs="Times New Roman"/>
          <w:rtl/>
        </w:rPr>
        <w:t>שם מאמן הקבוצה / שם חבר הקבוצה אשר לו הסמכות לפעול בהיעדר מאמן הקבוצה</w:t>
      </w:r>
    </w:p>
    <w:sectPr w:rsidR="00085AD3" w:rsidSect="009C52F9">
      <w:pgSz w:w="12240" w:h="15840"/>
      <w:pgMar w:top="1440" w:right="1800" w:bottom="1440" w:left="1800" w:header="0" w:footer="0" w:gutter="0"/>
      <w:cols w:space="720"/>
      <w:formProt w:val="0"/>
      <w:rtlGutter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2F9"/>
    <w:rsid w:val="000104B0"/>
    <w:rsid w:val="00025986"/>
    <w:rsid w:val="00085AD3"/>
    <w:rsid w:val="00096E4C"/>
    <w:rsid w:val="00124701"/>
    <w:rsid w:val="001D4B86"/>
    <w:rsid w:val="001F6063"/>
    <w:rsid w:val="002052F0"/>
    <w:rsid w:val="00234B8E"/>
    <w:rsid w:val="002679EA"/>
    <w:rsid w:val="00351488"/>
    <w:rsid w:val="003777CB"/>
    <w:rsid w:val="00394F61"/>
    <w:rsid w:val="003A2B72"/>
    <w:rsid w:val="003B7346"/>
    <w:rsid w:val="003F0DB9"/>
    <w:rsid w:val="003F3059"/>
    <w:rsid w:val="00454EF0"/>
    <w:rsid w:val="00456495"/>
    <w:rsid w:val="00474F67"/>
    <w:rsid w:val="00481617"/>
    <w:rsid w:val="0048380B"/>
    <w:rsid w:val="004F5FEA"/>
    <w:rsid w:val="0050464F"/>
    <w:rsid w:val="00511A06"/>
    <w:rsid w:val="0055074A"/>
    <w:rsid w:val="00563174"/>
    <w:rsid w:val="0057101C"/>
    <w:rsid w:val="0057460A"/>
    <w:rsid w:val="005856B3"/>
    <w:rsid w:val="005E649A"/>
    <w:rsid w:val="006554AC"/>
    <w:rsid w:val="00692561"/>
    <w:rsid w:val="006943F9"/>
    <w:rsid w:val="007430D2"/>
    <w:rsid w:val="00764527"/>
    <w:rsid w:val="007707D4"/>
    <w:rsid w:val="007C7A1F"/>
    <w:rsid w:val="007E11C2"/>
    <w:rsid w:val="00843971"/>
    <w:rsid w:val="00876093"/>
    <w:rsid w:val="0089711B"/>
    <w:rsid w:val="00922112"/>
    <w:rsid w:val="009331E3"/>
    <w:rsid w:val="009924CD"/>
    <w:rsid w:val="009C52F9"/>
    <w:rsid w:val="009D6A1A"/>
    <w:rsid w:val="00A8475F"/>
    <w:rsid w:val="00AA5F45"/>
    <w:rsid w:val="00B05DD2"/>
    <w:rsid w:val="00B642EF"/>
    <w:rsid w:val="00BA0D97"/>
    <w:rsid w:val="00BA6DDC"/>
    <w:rsid w:val="00BD1372"/>
    <w:rsid w:val="00C72284"/>
    <w:rsid w:val="00C77C1B"/>
    <w:rsid w:val="00CC05B2"/>
    <w:rsid w:val="00CC4EBE"/>
    <w:rsid w:val="00CE0CB0"/>
    <w:rsid w:val="00D26CAE"/>
    <w:rsid w:val="00D26DDB"/>
    <w:rsid w:val="00DF277A"/>
    <w:rsid w:val="00E12700"/>
    <w:rsid w:val="00E128E1"/>
    <w:rsid w:val="00E75C74"/>
    <w:rsid w:val="00E76897"/>
    <w:rsid w:val="00F5278F"/>
    <w:rsid w:val="00F83DD7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F9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9C52F9"/>
  </w:style>
  <w:style w:type="character" w:customStyle="1" w:styleId="BodyTextChar1">
    <w:name w:val="Body Text Char1"/>
    <w:basedOn w:val="DefaultParagraphFont"/>
    <w:uiPriority w:val="99"/>
    <w:semiHidden/>
    <w:rsid w:val="001D4B86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9C52F9"/>
    <w:pPr>
      <w:keepNext/>
      <w:spacing w:before="240" w:after="120"/>
    </w:pPr>
    <w:rPr>
      <w:rFonts w:ascii="Liberation Sans" w:eastAsia="Arial Unicode MS" w:hAnsi="Liberation Sans" w:cs="Lucida Sans Unicode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9C52F9"/>
    <w:pPr>
      <w:spacing w:after="140" w:line="288" w:lineRule="auto"/>
    </w:pPr>
    <w:rPr>
      <w:rFonts w:cs="Times New Roman"/>
      <w:color w:val="auto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F5FEA"/>
    <w:rPr>
      <w:rFonts w:cs="Times New Roman"/>
      <w:color w:val="00000A"/>
    </w:rPr>
  </w:style>
  <w:style w:type="paragraph" w:styleId="List">
    <w:name w:val="List"/>
    <w:basedOn w:val="BodyText"/>
    <w:uiPriority w:val="99"/>
    <w:rsid w:val="009C52F9"/>
    <w:rPr>
      <w:rFonts w:cs="Lucida Sans Unicode"/>
    </w:rPr>
  </w:style>
  <w:style w:type="paragraph" w:styleId="Caption">
    <w:name w:val="caption"/>
    <w:basedOn w:val="Normal"/>
    <w:uiPriority w:val="99"/>
    <w:qFormat/>
    <w:rsid w:val="009C52F9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C52F9"/>
    <w:pPr>
      <w:suppressLineNumbers/>
    </w:pPr>
    <w:rPr>
      <w:rFonts w:cs="Lucida Sans Unicode"/>
    </w:rPr>
  </w:style>
  <w:style w:type="paragraph" w:customStyle="1" w:styleId="TableContents">
    <w:name w:val="Table Contents"/>
    <w:basedOn w:val="Normal"/>
    <w:uiPriority w:val="99"/>
    <w:rsid w:val="001D4B86"/>
  </w:style>
  <w:style w:type="paragraph" w:customStyle="1" w:styleId="TableHeading">
    <w:name w:val="Table Heading"/>
    <w:basedOn w:val="TableContents"/>
    <w:uiPriority w:val="99"/>
    <w:rsid w:val="001D4B86"/>
  </w:style>
  <w:style w:type="table" w:styleId="TableGrid">
    <w:name w:val="Table Grid"/>
    <w:basedOn w:val="TableNormal"/>
    <w:uiPriority w:val="99"/>
    <w:rsid w:val="009C52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159</Words>
  <Characters>912</Characters>
  <Application>Microsoft Office Outlook</Application>
  <DocSecurity>0</DocSecurity>
  <Lines>0</Lines>
  <Paragraphs>0</Paragraphs>
  <ScaleCrop>false</ScaleCrop>
  <Company>Israel Assocation of Baseball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ערעור לשימוש בשחקן לא חוקי</dc:title>
  <dc:subject/>
  <dc:creator>Nathan Pomerantz</dc:creator>
  <cp:keywords/>
  <dc:description/>
  <cp:lastModifiedBy>Chayim</cp:lastModifiedBy>
  <cp:revision>14</cp:revision>
  <dcterms:created xsi:type="dcterms:W3CDTF">2017-11-19T08:57:00Z</dcterms:created>
  <dcterms:modified xsi:type="dcterms:W3CDTF">2017-11-19T12:52:00Z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Israel Assocation of Baseball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